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99" w:rsidRPr="0066121B" w:rsidRDefault="00FC5073" w:rsidP="00D24583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كلمة</w:t>
      </w:r>
      <w:r w:rsidR="00942899" w:rsidRPr="006612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د. </w:t>
      </w:r>
      <w:r w:rsidR="00942899" w:rsidRPr="0066121B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عماد يوسف حب الله</w:t>
      </w:r>
      <w:r w:rsidR="00942899" w:rsidRPr="006612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،</w:t>
      </w:r>
    </w:p>
    <w:p w:rsidR="00942899" w:rsidRPr="00094A32" w:rsidRDefault="00942899" w:rsidP="00942899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094A32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رئيس الهيئة المنظمة للاتصالات</w:t>
      </w:r>
      <w:r w:rsidRPr="00094A32">
        <w:rPr>
          <w:rFonts w:ascii="Simplified Arabic" w:hAnsi="Simplified Arabic" w:cs="Simplified Arabic"/>
          <w:b/>
          <w:bCs/>
          <w:sz w:val="28"/>
          <w:szCs w:val="28"/>
          <w:lang w:bidi="ar-LB"/>
        </w:rPr>
        <w:t xml:space="preserve"> </w:t>
      </w:r>
      <w:r w:rsidRPr="00094A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ومديرها العام</w:t>
      </w:r>
      <w:r w:rsidRPr="00094A32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بالإنابة في لبنان</w:t>
      </w:r>
      <w:r w:rsidRPr="00094A32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،</w:t>
      </w:r>
    </w:p>
    <w:p w:rsidR="00942899" w:rsidRDefault="00942899" w:rsidP="00FC5073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9428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في </w:t>
      </w:r>
      <w:r w:rsidR="00FC50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افتتاح</w:t>
      </w:r>
      <w:r w:rsidRPr="009428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ورشة </w:t>
      </w:r>
      <w:r w:rsidR="00FC50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ال</w:t>
      </w:r>
      <w:r w:rsidRPr="009428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عمل </w:t>
      </w:r>
      <w:r w:rsidR="00FC50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المخصّصة لشرح تطبيق نظام الموافقة على المعدات الجديد</w:t>
      </w:r>
    </w:p>
    <w:p w:rsidR="00FC5073" w:rsidRDefault="00FC5073" w:rsidP="00FC5073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والذي يقام يوم الأربعاء 02/10/2013 في مبنى وزارة الاتصالات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وسط بيروت</w:t>
      </w:r>
    </w:p>
    <w:p w:rsidR="000E47AD" w:rsidRDefault="000E47AD" w:rsidP="00942899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</w:p>
    <w:p w:rsidR="000E47AD" w:rsidRDefault="000E47AD" w:rsidP="000E47AD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مقدمة: </w:t>
      </w:r>
    </w:p>
    <w:p w:rsidR="00FC5073" w:rsidRPr="00F41486" w:rsidRDefault="00FC5073" w:rsidP="00F41486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lang w:bidi="ar-LB"/>
        </w:rPr>
      </w:pPr>
    </w:p>
    <w:p w:rsidR="00FC5073" w:rsidRPr="00F41486" w:rsidRDefault="00FC5073" w:rsidP="00BA141B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أرح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ب</w:t>
      </w:r>
      <w:r w:rsidR="00050FF2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بكم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جميعاً في ورشة</w:t>
      </w:r>
      <w:r w:rsidR="00050FF2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عمل</w:t>
      </w:r>
      <w:r w:rsidR="00050FF2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نا هذه</w:t>
      </w:r>
      <w:r w:rsidR="00050FF2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، والتي طال</w:t>
      </w:r>
      <w:r w:rsidR="00050FF2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انتظار</w:t>
      </w:r>
      <w:r w:rsidR="00050FF2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ها 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لسنوات، 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وأشكر</w:t>
      </w:r>
      <w:r w:rsidR="00050FF2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لكم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حضور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ك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م ولاهتم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ا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مِ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ك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م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، </w:t>
      </w:r>
    </w:p>
    <w:p w:rsidR="00FC5073" w:rsidRPr="00F41486" w:rsidRDefault="00FC5073" w:rsidP="0043049F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</w:p>
    <w:p w:rsidR="00FC5073" w:rsidRPr="00F41486" w:rsidRDefault="00FC5073" w:rsidP="00BA141B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بدايةً، أودُّ أن أشكرَ معاليَ وزيرِ الاتصالاتِ الأستاذ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نيكولا صحناوي على 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الموافقة على انتقال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هذه الصلاحية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للهيئة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والتي تمث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ل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نقلة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كبيرة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عمل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الهيئة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المنظمة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للاتصالات، كما 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أنها تمثل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نقلة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نوعية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سوق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عامة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ولسوق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معدات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الإتصالات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بشكل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خاصّ</w:t>
      </w:r>
      <w:r w:rsidR="00C4263F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 w:rsidR="0043049F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. </w:t>
      </w:r>
    </w:p>
    <w:p w:rsidR="0043049F" w:rsidRPr="00F41486" w:rsidRDefault="0043049F" w:rsidP="0043049F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كما أودّ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أن أشكر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معاليه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كافة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جهود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التي بذل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ا ولا يزال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لدعم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عمل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الهيئة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المنظمة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للاتصالات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F20384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وللثقة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20384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التي يوليها لعمل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20384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هذه الهيئة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20384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وللكادر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20384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المتخص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 w:rsidR="00F20384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ص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20384" w:rsidRP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فيها.</w:t>
      </w:r>
    </w:p>
    <w:p w:rsidR="00F41486" w:rsidRDefault="00F41486" w:rsidP="00BA141B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إن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الهيئة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ت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تطلّعُ في بدايةِ تجرب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تِ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نا الجديدة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والواعدة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هذه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الى مدِّ كافةِ جسور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التنسيق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والتعاون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مع كاف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الأطراف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 أجل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توفير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كل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ِّ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عوامل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النجاح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لتطبيق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النظام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الجديد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للموافقة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معدات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 </w:t>
      </w:r>
    </w:p>
    <w:p w:rsidR="00F41486" w:rsidRDefault="00F41486" w:rsidP="00BA141B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lastRenderedPageBreak/>
        <w:t>فالتنسيق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القائمُ 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مع وزارة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ضروري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أصلاً في كل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ِّ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ما يتعل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ق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بقطاع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لبنان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، واليوم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هو مطلوب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أكثر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فيما يتعل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ق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بإدخال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وتوفير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معدات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السوق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اللبنانية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</w:p>
    <w:p w:rsidR="00F41486" w:rsidRDefault="00F41486" w:rsidP="00F41486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والتنسيق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أيضاً ضروري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ٌّ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وقائم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مع الأجهزة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الأمنية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التي تسهر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أمن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البلد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وسلامت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، سيبقى ويزداد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نظام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تطبيق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المعدات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الجديد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</w:p>
    <w:p w:rsidR="00BA141B" w:rsidRDefault="00F41486" w:rsidP="00BA141B">
      <w:pPr>
        <w:bidi/>
        <w:spacing w:after="0"/>
        <w:jc w:val="both"/>
        <w:rPr>
          <w:rFonts w:ascii="Times New Roman" w:hAnsi="Times New Roman" w:cs="Simplified Arabic" w:hint="cs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والتنسيق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مع مديري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الجمارك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العام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، هو 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بدورهِ 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أكثر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 ضروري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لتطبيق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فعّال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لنظام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الموافقة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الم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عد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ات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الجديد</w:t>
      </w:r>
      <w:r w:rsidR="009E11DE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</w:p>
    <w:p w:rsidR="00F41486" w:rsidRDefault="009E11DE" w:rsidP="00BA141B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أمّا 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جديد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هذا التنسيق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ف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سيكون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مستوى المكننة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وتواصل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قواعد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البيانات لدى الطرفين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 أجل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تسهيل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أمور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المستوردين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وتسهيل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عمل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أجهزة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الجمارك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المرافق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الحدودي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F41486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كافة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</w:p>
    <w:p w:rsidR="00BA141B" w:rsidRDefault="00BA141B" w:rsidP="00BA141B">
      <w:pPr>
        <w:bidi/>
        <w:spacing w:after="0"/>
        <w:jc w:val="both"/>
        <w:rPr>
          <w:rFonts w:ascii="Times New Roman" w:hAnsi="Times New Roman" w:cs="Simplified Arabic" w:hint="cs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ونحن هنا</w:t>
      </w:r>
      <w:r w:rsidR="005014B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اليوم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لنفعِّلَ</w:t>
      </w:r>
      <w:r w:rsidR="00153150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التنسيق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153150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معك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153150">
        <w:rPr>
          <w:rFonts w:ascii="Times New Roman" w:hAnsi="Times New Roman" w:cs="Simplified Arabic" w:hint="cs"/>
          <w:sz w:val="36"/>
          <w:szCs w:val="36"/>
          <w:rtl/>
          <w:lang w:bidi="ar-LB"/>
        </w:rPr>
        <w:t>م أ</w:t>
      </w:r>
      <w:r w:rsidR="005014B8">
        <w:rPr>
          <w:rFonts w:ascii="Times New Roman" w:hAnsi="Times New Roman" w:cs="Simplified Arabic" w:hint="cs"/>
          <w:sz w:val="36"/>
          <w:szCs w:val="36"/>
          <w:rtl/>
          <w:lang w:bidi="ar-LB"/>
        </w:rPr>
        <w:t>نت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5014B8">
        <w:rPr>
          <w:rFonts w:ascii="Times New Roman" w:hAnsi="Times New Roman" w:cs="Simplified Arabic" w:hint="cs"/>
          <w:sz w:val="36"/>
          <w:szCs w:val="36"/>
          <w:rtl/>
          <w:lang w:bidi="ar-LB"/>
        </w:rPr>
        <w:t>م</w:t>
      </w:r>
      <w:r w:rsidR="00153150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العاملون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153150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مجال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153150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>توفير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>عدات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السوق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اللبنانية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>، لان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َّ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هذا النظام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>ضع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تسهيل عم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>ل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>ك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>م ولأجل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راحة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وأمان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المستهلك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7F78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اللبناني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ِّ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</w:p>
    <w:p w:rsidR="008C7F78" w:rsidRDefault="008C7F78" w:rsidP="00BA141B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والتنسيق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فيما بين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نا في الأيام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القادمة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ضروري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جداً لتطبيق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سليم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لنظام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الموافقة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المعدات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الجديد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. واوّل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خطوات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التنسيق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المطلوبة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منك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م، وخاص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 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يحم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لون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منكم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اذونات استيراد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صالحة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 وزارة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‘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هي 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المبادرة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الى الاتصال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بالهيئة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للإبلاغ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عن صلاحية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تراخيص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ك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م والاطلاع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شروط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ال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نظام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 الجديدِ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لموافقة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المعدات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 و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الذي سي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عتمد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 قبل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الهيئة</w:t>
      </w:r>
      <w:r w:rsidR="009911BA">
        <w:rPr>
          <w:rFonts w:ascii="Times New Roman" w:hAnsi="Times New Roman" w:cs="Simplified Arabic" w:hint="cs"/>
          <w:sz w:val="36"/>
          <w:szCs w:val="36"/>
          <w:rtl/>
          <w:lang w:bidi="ar-LB"/>
        </w:rPr>
        <w:t>ِ في المرحلةِ القادمةِ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  <w:r w:rsidR="00002ED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</w:p>
    <w:p w:rsidR="00002ED5" w:rsidRDefault="00002ED5" w:rsidP="00BA141B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lastRenderedPageBreak/>
        <w:t>كما ندعو جميع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الراغبين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الى دخول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سوق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توفير معدات الإتصالات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الى اعتماد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هذا النظام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الجديد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حداثت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ولشروط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س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لة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مجال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توفير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معد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ات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لبنان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</w:p>
    <w:p w:rsidR="00BA141B" w:rsidRDefault="00BA141B" w:rsidP="00BA141B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</w:p>
    <w:p w:rsidR="00207335" w:rsidRDefault="00207335" w:rsidP="00A010DA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سأختصر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النظام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الجديد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عند اكتمال تطبيقه 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ب</w:t>
      </w:r>
      <w:r w:rsidR="00A010DA">
        <w:rPr>
          <w:rFonts w:ascii="Times New Roman" w:hAnsi="Times New Roman" w:cs="Simplified Arabic" w:hint="cs"/>
          <w:sz w:val="36"/>
          <w:szCs w:val="36"/>
          <w:rtl/>
          <w:lang w:bidi="ar-LB"/>
        </w:rPr>
        <w:t>جمل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واحدة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:</w:t>
      </w:r>
    </w:p>
    <w:p w:rsidR="00207335" w:rsidRDefault="00A010DA" w:rsidP="00A010DA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لا 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لزومَ 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لتأشيرة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أي جهة من ا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لإتصالات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على ال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بيانات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الجمركي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بعد اليومِ</w:t>
      </w:r>
      <w:r w:rsidR="00207335">
        <w:rPr>
          <w:rFonts w:ascii="Times New Roman" w:hAnsi="Times New Roman" w:cs="Simplified Arabic" w:hint="cs"/>
          <w:sz w:val="36"/>
          <w:szCs w:val="36"/>
          <w:rtl/>
          <w:lang w:bidi="ar-LB"/>
        </w:rPr>
        <w:t>....</w:t>
      </w:r>
    </w:p>
    <w:p w:rsidR="00BA141B" w:rsidRDefault="00BA141B" w:rsidP="008C1262">
      <w:pPr>
        <w:bidi/>
        <w:spacing w:after="0"/>
        <w:jc w:val="both"/>
        <w:rPr>
          <w:rFonts w:ascii="Times New Roman" w:hAnsi="Times New Roman" w:cs="Simplified Arabic" w:hint="cs"/>
          <w:sz w:val="36"/>
          <w:szCs w:val="36"/>
          <w:rtl/>
          <w:lang w:bidi="ar-LB"/>
        </w:rPr>
      </w:pPr>
    </w:p>
    <w:p w:rsidR="00207335" w:rsidRDefault="008C1262" w:rsidP="00BA141B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لم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يع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د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هناك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 داع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ي بعد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اليوم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لانتظار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وصول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البضائع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الى المرافق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الحدودي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ثم السعي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الى تأمين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الـتأشيرات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اللازمة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للسماح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بإدخال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ها.</w:t>
      </w:r>
    </w:p>
    <w:p w:rsidR="00BA141B" w:rsidRDefault="00BA141B" w:rsidP="008C1262">
      <w:pPr>
        <w:bidi/>
        <w:spacing w:after="0"/>
        <w:jc w:val="both"/>
        <w:rPr>
          <w:rFonts w:ascii="Times New Roman" w:hAnsi="Times New Roman" w:cs="Simplified Arabic" w:hint="cs"/>
          <w:sz w:val="36"/>
          <w:szCs w:val="36"/>
          <w:rtl/>
          <w:lang w:bidi="ar-LB"/>
        </w:rPr>
      </w:pPr>
    </w:p>
    <w:p w:rsidR="00BA141B" w:rsidRDefault="008C1262" w:rsidP="00F26BC7">
      <w:pPr>
        <w:bidi/>
        <w:spacing w:after="0"/>
        <w:jc w:val="both"/>
        <w:rPr>
          <w:rFonts w:ascii="Times New Roman" w:hAnsi="Times New Roman" w:cs="Simplified Arabic" w:hint="cs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كل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ُّ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ما هو مطلوب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F26BC7">
        <w:rPr>
          <w:rFonts w:ascii="Times New Roman" w:hAnsi="Times New Roman" w:cs="Simplified Arabic" w:hint="cs"/>
          <w:sz w:val="36"/>
          <w:szCs w:val="36"/>
          <w:rtl/>
          <w:lang w:bidi="ar-LB"/>
        </w:rPr>
        <w:t>لتوفير معدات الاتصالات عند تطبيق النظام</w:t>
      </w:r>
      <w:r w:rsidR="00BA141B">
        <w:rPr>
          <w:rFonts w:ascii="Times New Roman" w:hAnsi="Times New Roman" w:cs="Simplified Arabic" w:hint="cs"/>
          <w:sz w:val="36"/>
          <w:szCs w:val="36"/>
          <w:rtl/>
          <w:lang w:bidi="ar-LB"/>
        </w:rPr>
        <w:t>:</w:t>
      </w:r>
    </w:p>
    <w:p w:rsidR="00BA141B" w:rsidRDefault="008C1262" w:rsidP="00BA141B">
      <w:pPr>
        <w:pStyle w:val="ListParagraph"/>
        <w:numPr>
          <w:ilvl w:val="0"/>
          <w:numId w:val="35"/>
        </w:numPr>
        <w:bidi/>
        <w:jc w:val="both"/>
        <w:rPr>
          <w:rFonts w:cs="Simplified Arabic" w:hint="cs"/>
          <w:sz w:val="36"/>
          <w:szCs w:val="36"/>
          <w:lang w:bidi="ar-LB"/>
        </w:rPr>
      </w:pPr>
      <w:r w:rsidRPr="00BA141B">
        <w:rPr>
          <w:rFonts w:cs="Simplified Arabic" w:hint="cs"/>
          <w:sz w:val="36"/>
          <w:szCs w:val="36"/>
          <w:rtl/>
          <w:lang w:bidi="ar-LB"/>
        </w:rPr>
        <w:t>الاستحصال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َ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على شهادة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استيراد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ٍ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لفئة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المعدات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المنوي استيراد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ُ</w:t>
      </w:r>
      <w:r w:rsidRPr="00BA141B">
        <w:rPr>
          <w:rFonts w:cs="Simplified Arabic" w:hint="cs"/>
          <w:sz w:val="36"/>
          <w:szCs w:val="36"/>
          <w:rtl/>
          <w:lang w:bidi="ar-LB"/>
        </w:rPr>
        <w:t>ها مع</w:t>
      </w:r>
    </w:p>
    <w:p w:rsidR="00BA141B" w:rsidRDefault="008C1262" w:rsidP="00BA141B">
      <w:pPr>
        <w:pStyle w:val="ListParagraph"/>
        <w:numPr>
          <w:ilvl w:val="0"/>
          <w:numId w:val="35"/>
        </w:numPr>
        <w:bidi/>
        <w:jc w:val="both"/>
        <w:rPr>
          <w:rFonts w:cs="Simplified Arabic" w:hint="cs"/>
          <w:sz w:val="36"/>
          <w:szCs w:val="36"/>
          <w:lang w:bidi="ar-LB"/>
        </w:rPr>
      </w:pPr>
      <w:r w:rsidRPr="00BA141B">
        <w:rPr>
          <w:rFonts w:cs="Simplified Arabic" w:hint="cs"/>
          <w:sz w:val="36"/>
          <w:szCs w:val="36"/>
          <w:rtl/>
          <w:lang w:bidi="ar-LB"/>
        </w:rPr>
        <w:t xml:space="preserve"> شهادة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موافقة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ٍ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على هذا النوع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المحد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ّ</w:t>
      </w:r>
      <w:r w:rsidRPr="00BA141B">
        <w:rPr>
          <w:rFonts w:cs="Simplified Arabic" w:hint="cs"/>
          <w:sz w:val="36"/>
          <w:szCs w:val="36"/>
          <w:rtl/>
          <w:lang w:bidi="ar-LB"/>
        </w:rPr>
        <w:t>د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المنوي استيراد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ُ</w:t>
      </w:r>
      <w:r w:rsidRPr="00BA141B">
        <w:rPr>
          <w:rFonts w:cs="Simplified Arabic" w:hint="cs"/>
          <w:sz w:val="36"/>
          <w:szCs w:val="36"/>
          <w:rtl/>
          <w:lang w:bidi="ar-LB"/>
        </w:rPr>
        <w:t>ه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ُ</w:t>
      </w:r>
      <w:r w:rsidR="00BA141B">
        <w:rPr>
          <w:rFonts w:cs="Simplified Arabic" w:hint="cs"/>
          <w:sz w:val="36"/>
          <w:szCs w:val="36"/>
          <w:rtl/>
          <w:lang w:bidi="ar-LB"/>
        </w:rPr>
        <w:t>.</w:t>
      </w:r>
    </w:p>
    <w:p w:rsidR="008C1262" w:rsidRPr="00BA141B" w:rsidRDefault="008C1262" w:rsidP="00F26BC7">
      <w:pPr>
        <w:bidi/>
        <w:jc w:val="both"/>
        <w:rPr>
          <w:rFonts w:cs="Simplified Arabic"/>
          <w:sz w:val="36"/>
          <w:szCs w:val="36"/>
          <w:rtl/>
          <w:lang w:bidi="ar-LB"/>
        </w:rPr>
      </w:pPr>
      <w:r w:rsidRPr="00BA141B">
        <w:rPr>
          <w:rFonts w:cs="Simplified Arabic" w:hint="cs"/>
          <w:sz w:val="36"/>
          <w:szCs w:val="36"/>
          <w:rtl/>
          <w:lang w:bidi="ar-LB"/>
        </w:rPr>
        <w:t xml:space="preserve"> ويعتبر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ُ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ابراز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ُ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هاتين الشهادتين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هو بمثابة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رفع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قيد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ٍ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جمركي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ٍّ</w:t>
      </w:r>
      <w:r w:rsidR="00BA141B">
        <w:rPr>
          <w:rFonts w:cs="Simplified Arabic" w:hint="cs"/>
          <w:sz w:val="36"/>
          <w:szCs w:val="36"/>
          <w:rtl/>
          <w:lang w:bidi="ar-LB"/>
        </w:rPr>
        <w:t xml:space="preserve"> من قبل الاتصالات</w:t>
      </w:r>
      <w:r w:rsidRPr="00BA141B">
        <w:rPr>
          <w:rFonts w:cs="Simplified Arabic" w:hint="cs"/>
          <w:sz w:val="36"/>
          <w:szCs w:val="36"/>
          <w:rtl/>
          <w:lang w:bidi="ar-LB"/>
        </w:rPr>
        <w:t>. وأكثر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ُ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من ذلك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َ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، 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ف</w:t>
      </w:r>
      <w:r w:rsidRPr="00BA141B">
        <w:rPr>
          <w:rFonts w:cs="Simplified Arabic" w:hint="cs"/>
          <w:sz w:val="36"/>
          <w:szCs w:val="36"/>
          <w:rtl/>
          <w:lang w:bidi="ar-LB"/>
        </w:rPr>
        <w:t>ان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َّ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مد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ّ</w:t>
      </w:r>
      <w:r w:rsidRPr="00BA141B">
        <w:rPr>
          <w:rFonts w:cs="Simplified Arabic" w:hint="cs"/>
          <w:sz w:val="36"/>
          <w:szCs w:val="36"/>
          <w:rtl/>
          <w:lang w:bidi="ar-LB"/>
        </w:rPr>
        <w:t>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َ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صلاحية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</w:t>
      </w:r>
      <w:r w:rsidR="00F26BC7">
        <w:rPr>
          <w:rFonts w:cs="Simplified Arabic" w:hint="cs"/>
          <w:sz w:val="36"/>
          <w:szCs w:val="36"/>
          <w:rtl/>
          <w:lang w:bidi="ar-LB"/>
        </w:rPr>
        <w:t xml:space="preserve">الشهادات </w:t>
      </w:r>
      <w:r w:rsidRPr="00BA141B">
        <w:rPr>
          <w:rFonts w:cs="Simplified Arabic" w:hint="cs"/>
          <w:sz w:val="36"/>
          <w:szCs w:val="36"/>
          <w:rtl/>
          <w:lang w:bidi="ar-LB"/>
        </w:rPr>
        <w:t>سنتان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بدل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َ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سنة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ٍ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واحدة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ٍ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و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 xml:space="preserve">هي </w:t>
      </w:r>
      <w:r w:rsidRPr="00BA141B">
        <w:rPr>
          <w:rFonts w:cs="Simplified Arabic" w:hint="cs"/>
          <w:sz w:val="36"/>
          <w:szCs w:val="36"/>
          <w:rtl/>
          <w:lang w:bidi="ar-LB"/>
        </w:rPr>
        <w:t>قابلة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ٌ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للتجديد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ِ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بسهولة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ٍ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وبكلفة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ٍ</w:t>
      </w:r>
      <w:r w:rsidRPr="00BA141B">
        <w:rPr>
          <w:rFonts w:cs="Simplified Arabic" w:hint="cs"/>
          <w:sz w:val="36"/>
          <w:szCs w:val="36"/>
          <w:rtl/>
          <w:lang w:bidi="ar-LB"/>
        </w:rPr>
        <w:t xml:space="preserve"> رمزية</w:t>
      </w:r>
      <w:r w:rsidR="00FF13AC" w:rsidRPr="00BA141B">
        <w:rPr>
          <w:rFonts w:cs="Simplified Arabic" w:hint="cs"/>
          <w:sz w:val="36"/>
          <w:szCs w:val="36"/>
          <w:rtl/>
          <w:lang w:bidi="ar-LB"/>
        </w:rPr>
        <w:t>ٍ</w:t>
      </w:r>
      <w:r w:rsidRPr="00BA141B">
        <w:rPr>
          <w:rFonts w:cs="Simplified Arabic" w:hint="cs"/>
          <w:sz w:val="36"/>
          <w:szCs w:val="36"/>
          <w:rtl/>
          <w:lang w:bidi="ar-LB"/>
        </w:rPr>
        <w:t>.</w:t>
      </w:r>
    </w:p>
    <w:p w:rsidR="008C1262" w:rsidRDefault="008C1262" w:rsidP="008C1262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هذا هو باختصار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جوهر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النظام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الجديد</w:t>
      </w:r>
      <w:r w:rsidR="00FF13AC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</w:p>
    <w:p w:rsidR="008C1262" w:rsidRDefault="008C1262" w:rsidP="008C1262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</w:p>
    <w:p w:rsidR="008C1262" w:rsidRDefault="008C1262" w:rsidP="008C1262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lastRenderedPageBreak/>
        <w:t>ان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َّ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عمليّة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التسهيل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هذه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ليس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ت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بدعة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ابتدعت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ا الهيئة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، بل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هي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تطبيق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حرفي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ٌّ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لنص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ِّ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القانون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431 </w:t>
      </w:r>
      <w:r>
        <w:rPr>
          <w:rFonts w:ascii="Times New Roman" w:hAnsi="Times New Roman" w:cs="Simplified Arabic"/>
          <w:sz w:val="36"/>
          <w:szCs w:val="36"/>
          <w:rtl/>
          <w:lang w:bidi="ar-LB"/>
        </w:rPr>
        <w:t>–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اي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قانون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لعام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2002، وخاصة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F26BC7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تطبيق 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للمادتين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22 و 23 منه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، والتي تنص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ان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بما مضمون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5F1F95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ما:</w:t>
      </w:r>
    </w:p>
    <w:p w:rsidR="00B70607" w:rsidRPr="00AB16AF" w:rsidRDefault="00EB32A4" w:rsidP="009379FD">
      <w:pPr>
        <w:bidi/>
        <w:spacing w:after="0"/>
        <w:jc w:val="both"/>
        <w:rPr>
          <w:rFonts w:ascii="Times New Roman" w:hAnsi="Times New Roman" w:cs="Simplified Arabic"/>
          <w:b/>
          <w:bCs/>
          <w:sz w:val="36"/>
          <w:szCs w:val="36"/>
          <w:lang w:bidi="ar-LB"/>
        </w:rPr>
      </w:pPr>
      <w:r w:rsidRPr="00AB16AF">
        <w:rPr>
          <w:rFonts w:ascii="Times New Roman" w:hAnsi="Times New Roman" w:cs="Simplified Arabic"/>
          <w:b/>
          <w:bCs/>
          <w:sz w:val="36"/>
          <w:szCs w:val="36"/>
          <w:rtl/>
          <w:lang w:bidi="ar-LB"/>
        </w:rPr>
        <w:t>المادة 22:</w:t>
      </w:r>
    </w:p>
    <w:p w:rsidR="00B70607" w:rsidRPr="00AB16AF" w:rsidRDefault="00EB32A4" w:rsidP="005F1F95">
      <w:pPr>
        <w:numPr>
          <w:ilvl w:val="0"/>
          <w:numId w:val="32"/>
        </w:numPr>
        <w:bidi/>
        <w:spacing w:after="0"/>
        <w:jc w:val="both"/>
        <w:rPr>
          <w:rFonts w:ascii="Times New Roman" w:hAnsi="Times New Roman" w:cs="Simplified Arabic"/>
          <w:b/>
          <w:bCs/>
          <w:sz w:val="36"/>
          <w:szCs w:val="36"/>
          <w:lang w:bidi="ar-LB"/>
        </w:rPr>
      </w:pP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”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u w:val="single"/>
          <w:rtl/>
        </w:rPr>
        <w:t>لا تضع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u w:val="single"/>
          <w:rtl/>
        </w:rPr>
        <w:t>ُ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u w:val="single"/>
          <w:rtl/>
        </w:rPr>
        <w:t xml:space="preserve"> الهيئة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u w:val="single"/>
          <w:rtl/>
        </w:rPr>
        <w:t>ُ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u w:val="single"/>
          <w:rtl/>
        </w:rPr>
        <w:t xml:space="preserve"> قيوداً على توفير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u w:val="single"/>
          <w:rtl/>
        </w:rPr>
        <w:t xml:space="preserve"> معدات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u w:val="single"/>
          <w:rtl/>
        </w:rPr>
        <w:t xml:space="preserve"> الاتصالات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ومع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ّ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دات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 xml:space="preserve"> المشترك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 xml:space="preserve"> الخاص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ّ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ة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 xml:space="preserve"> وتطوير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ها وتصنيع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ها وبيع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ها وتأجير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ها وتركيب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ها وصيانت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ها ، باستثناء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 xml:space="preserve">ِ ما 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ي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ُ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ن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ص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ُّ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 xml:space="preserve"> عليه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 xml:space="preserve"> صراحة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ً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 xml:space="preserve"> في هذا القانون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، او الانظمة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ُ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 xml:space="preserve"> الصادرة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ُ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 xml:space="preserve"> تطبيقاً لاحكام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ه</w:t>
      </w:r>
      <w:r w:rsidR="005F1F95" w:rsidRPr="00AB16AF">
        <w:rPr>
          <w:rFonts w:ascii="Times New Roman" w:hAnsi="Times New Roman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ascii="Times New Roman" w:hAnsi="Times New Roman" w:cs="Simplified Arabic"/>
          <w:b/>
          <w:bCs/>
          <w:i/>
          <w:iCs/>
          <w:sz w:val="36"/>
          <w:szCs w:val="36"/>
          <w:rtl/>
        </w:rPr>
        <w:t>".</w:t>
      </w:r>
    </w:p>
    <w:p w:rsidR="009379FD" w:rsidRPr="00AB16AF" w:rsidRDefault="009379FD" w:rsidP="009379FD">
      <w:pPr>
        <w:pStyle w:val="ListParagraph"/>
        <w:numPr>
          <w:ilvl w:val="0"/>
          <w:numId w:val="32"/>
        </w:numPr>
        <w:bidi/>
        <w:jc w:val="both"/>
        <w:rPr>
          <w:rFonts w:cs="Simplified Arabic"/>
          <w:b/>
          <w:bCs/>
          <w:i/>
          <w:iCs/>
          <w:sz w:val="36"/>
          <w:szCs w:val="36"/>
          <w:rtl/>
        </w:rPr>
      </w:pP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  <w:lang w:bidi="ar-LB"/>
        </w:rPr>
        <w:t>تقييد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  <w:lang w:bidi="ar-LB"/>
        </w:rPr>
        <w:t>ُ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  <w:lang w:bidi="ar-LB"/>
        </w:rPr>
        <w:t xml:space="preserve"> 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>"قدرة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>مقد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  <w:lang w:bidi="ar-LB"/>
        </w:rPr>
        <w:t>ّ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>م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 xml:space="preserve"> خدمات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ٍ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يتم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ّ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>تع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ُ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>بقوة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ٍ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 xml:space="preserve"> تسويقية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ٍ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 xml:space="preserve"> هام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ّ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>ة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ٍ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في 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>توفير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 xml:space="preserve"> معد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ّ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>ات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 xml:space="preserve"> الاتصالات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ومعدات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المشترك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الخاص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ّ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>ة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>، عن طريق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>فرض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 xml:space="preserve"> قيود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ٍ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تتعلق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ُ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بقواعد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>التنظيم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 xml:space="preserve"> والتعرفة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u w:val="single"/>
          <w:rtl/>
        </w:rPr>
        <w:t xml:space="preserve"> والمحاسبة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وأية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اجراءات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ٍ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احترازية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ٍ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متلائمة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ٍ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مع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احكام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 xml:space="preserve"> هذا القانون</w:t>
      </w:r>
      <w:r w:rsidR="005F1F95" w:rsidRPr="00AB16AF">
        <w:rPr>
          <w:rFonts w:eastAsiaTheme="minorEastAsia"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eastAsiaTheme="minorEastAsia" w:cs="Simplified Arabic"/>
          <w:b/>
          <w:bCs/>
          <w:i/>
          <w:iCs/>
          <w:sz w:val="36"/>
          <w:szCs w:val="36"/>
          <w:rtl/>
        </w:rPr>
        <w:t>".</w:t>
      </w:r>
    </w:p>
    <w:p w:rsidR="009379FD" w:rsidRPr="00AB16AF" w:rsidRDefault="009379FD" w:rsidP="009379FD">
      <w:pPr>
        <w:bidi/>
        <w:ind w:left="360"/>
        <w:jc w:val="both"/>
        <w:rPr>
          <w:rFonts w:cs="Simplified Arabic"/>
          <w:b/>
          <w:bCs/>
          <w:sz w:val="36"/>
          <w:szCs w:val="36"/>
          <w:rtl/>
          <w:lang w:bidi="ar-LB"/>
        </w:rPr>
      </w:pPr>
    </w:p>
    <w:p w:rsidR="00B70607" w:rsidRPr="00AB16AF" w:rsidRDefault="00EB32A4" w:rsidP="009379FD">
      <w:pPr>
        <w:bidi/>
        <w:ind w:left="360"/>
        <w:jc w:val="both"/>
        <w:rPr>
          <w:rFonts w:cs="Simplified Arabic"/>
          <w:b/>
          <w:bCs/>
          <w:sz w:val="36"/>
          <w:szCs w:val="36"/>
          <w:lang w:bidi="ar-LB"/>
        </w:rPr>
      </w:pPr>
      <w:r w:rsidRPr="00AB16AF">
        <w:rPr>
          <w:rFonts w:cs="Simplified Arabic"/>
          <w:b/>
          <w:bCs/>
          <w:sz w:val="36"/>
          <w:szCs w:val="36"/>
          <w:rtl/>
          <w:lang w:bidi="ar-LB"/>
        </w:rPr>
        <w:t>المادة 23 ”</w:t>
      </w:r>
      <w:r w:rsidRPr="00AB16AF">
        <w:rPr>
          <w:rFonts w:cs="Simplified Arabic"/>
          <w:b/>
          <w:bCs/>
          <w:sz w:val="36"/>
          <w:szCs w:val="36"/>
          <w:rtl/>
        </w:rPr>
        <w:t>الموافقة على المعدات – المقاييس</w:t>
      </w:r>
      <w:r w:rsidRPr="00AB16AF">
        <w:rPr>
          <w:rFonts w:cs="Simplified Arabic"/>
          <w:b/>
          <w:bCs/>
          <w:sz w:val="36"/>
          <w:szCs w:val="36"/>
          <w:rtl/>
          <w:lang w:bidi="ar-LB"/>
        </w:rPr>
        <w:t>“</w:t>
      </w:r>
    </w:p>
    <w:p w:rsidR="00B70607" w:rsidRPr="00AB16AF" w:rsidRDefault="00EB32A4" w:rsidP="00D61745">
      <w:pPr>
        <w:numPr>
          <w:ilvl w:val="0"/>
          <w:numId w:val="34"/>
        </w:numPr>
        <w:bidi/>
        <w:jc w:val="both"/>
        <w:rPr>
          <w:rFonts w:cs="Simplified Arabic"/>
          <w:b/>
          <w:bCs/>
          <w:sz w:val="36"/>
          <w:szCs w:val="36"/>
          <w:lang w:bidi="ar-LB"/>
        </w:rPr>
      </w:pP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  <w:lang w:bidi="ar-LB"/>
        </w:rPr>
        <w:t>”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تحد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  <w:lang w:bidi="ar-LB"/>
        </w:rPr>
        <w:t>ّ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د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ُ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الهيئة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ُ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المقاييس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 xml:space="preserve">َ 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والشروط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التقنية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الواجبة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التطبيق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على معدات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الاتصالات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ومعدات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المشترك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الخاص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ّ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لضمان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عدم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إلحاق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أي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َّ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ضرر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ٍ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بشبكات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الاتصالات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أو بالصحة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أو بالسلامة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العامة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. 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ويتعين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ُ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على كل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ِّ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مستورد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ٍ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بموجب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هذا القانون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أن يلتزم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بالمقاييس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والشروط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التقنية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lastRenderedPageBreak/>
        <w:t>كافة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ً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التي تضع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ُ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ها الهيئة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ُ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، كما 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يتعيّ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ُ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على كل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ِّ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مرخص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ٍ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له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ُ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الالتزام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بهذه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المقاييس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والشروط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عند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ربط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ُ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عدات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الاتصالات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ومعدات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المشترك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الخاص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ّ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بشبكات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الاتصالات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العام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ّ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sz w:val="36"/>
          <w:szCs w:val="36"/>
          <w:rtl/>
        </w:rPr>
        <w:t>.</w:t>
      </w:r>
      <w:r w:rsidRPr="00AB16AF">
        <w:rPr>
          <w:rFonts w:cs="Simplified Arabic"/>
          <w:b/>
          <w:bCs/>
          <w:sz w:val="36"/>
          <w:szCs w:val="36"/>
          <w:rtl/>
          <w:lang w:bidi="ar-LB"/>
        </w:rPr>
        <w:t>“</w:t>
      </w:r>
    </w:p>
    <w:p w:rsidR="00B70607" w:rsidRPr="00AB16AF" w:rsidRDefault="00EB32A4" w:rsidP="00D61745">
      <w:pPr>
        <w:numPr>
          <w:ilvl w:val="0"/>
          <w:numId w:val="34"/>
        </w:numPr>
        <w:bidi/>
        <w:jc w:val="both"/>
        <w:rPr>
          <w:rFonts w:cs="Simplified Arabic"/>
          <w:b/>
          <w:bCs/>
          <w:sz w:val="36"/>
          <w:szCs w:val="36"/>
          <w:lang w:bidi="ar-LB"/>
        </w:rPr>
      </w:pP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للهيئة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أن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ْ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تحدد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مقاييس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عامة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ً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أو خاصة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ً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للأداء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والعمل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المنسجم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والترابط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لمختلف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فئات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ُ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عدات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، ولضمان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انطباق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مواصفا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تها مع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أحكام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هذا القانون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والقواعد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التي تضع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ُ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ه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ا الهيئة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ُ</w:t>
      </w:r>
      <w:r w:rsidR="00D61745"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تط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بيق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ا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ً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لأحكام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ه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.</w:t>
      </w:r>
    </w:p>
    <w:p w:rsidR="009379FD" w:rsidRPr="00AB16AF" w:rsidRDefault="00EB32A4" w:rsidP="00D61745">
      <w:pPr>
        <w:numPr>
          <w:ilvl w:val="0"/>
          <w:numId w:val="34"/>
        </w:numPr>
        <w:bidi/>
        <w:jc w:val="both"/>
        <w:rPr>
          <w:rFonts w:cs="Simplified Arabic"/>
          <w:b/>
          <w:bCs/>
          <w:sz w:val="36"/>
          <w:szCs w:val="36"/>
          <w:lang w:bidi="ar-LB"/>
        </w:rPr>
      </w:pPr>
      <w:r w:rsidRPr="00AB16AF">
        <w:rPr>
          <w:rFonts w:cs="Simplified Arabic"/>
          <w:b/>
          <w:bCs/>
          <w:i/>
          <w:iCs/>
          <w:sz w:val="36"/>
          <w:szCs w:val="36"/>
          <w:rtl/>
          <w:lang w:bidi="ar-LB"/>
        </w:rPr>
        <w:t>”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للهيئة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أن </w:t>
      </w:r>
      <w:r w:rsidR="00D61745"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تستعي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نَ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لهذه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الغاية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بالمسؤولين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عن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الصحة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أو السلامة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العام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ّ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وبمقد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ّ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>مي الخدمات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u w:val="single"/>
          <w:rtl/>
        </w:rPr>
        <w:t xml:space="preserve"> وبالمصنعين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u w:val="single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لتحديد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شروط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الموافقة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على أنواع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المعدات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، كم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ا لها أن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ْ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تلجأ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َ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إلى مجموعات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ٍ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استشارية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ٍ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صناعية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ٍ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لتجربة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المعدات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 xml:space="preserve"> وتطوير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ها وتحديث</w:t>
      </w:r>
      <w:r w:rsidR="00D61745" w:rsidRPr="00AB16AF">
        <w:rPr>
          <w:rFonts w:cs="Simplified Arabic" w:hint="cs"/>
          <w:b/>
          <w:bCs/>
          <w:i/>
          <w:iCs/>
          <w:sz w:val="36"/>
          <w:szCs w:val="36"/>
          <w:rtl/>
        </w:rPr>
        <w:t>ِ</w:t>
      </w:r>
      <w:r w:rsidRPr="00AB16AF">
        <w:rPr>
          <w:rFonts w:cs="Simplified Arabic"/>
          <w:b/>
          <w:bCs/>
          <w:i/>
          <w:iCs/>
          <w:sz w:val="36"/>
          <w:szCs w:val="36"/>
          <w:rtl/>
        </w:rPr>
        <w:t>ها</w:t>
      </w:r>
      <w:r w:rsidRPr="00AB16AF">
        <w:rPr>
          <w:rFonts w:cs="Simplified Arabic"/>
          <w:b/>
          <w:bCs/>
          <w:i/>
          <w:iCs/>
          <w:sz w:val="36"/>
          <w:szCs w:val="36"/>
          <w:lang w:bidi="ar-LB"/>
        </w:rPr>
        <w:t>.</w:t>
      </w:r>
      <w:r w:rsidRPr="00AB16AF">
        <w:rPr>
          <w:rFonts w:cs="Simplified Arabic"/>
          <w:b/>
          <w:bCs/>
          <w:i/>
          <w:iCs/>
          <w:sz w:val="36"/>
          <w:szCs w:val="36"/>
          <w:rtl/>
          <w:lang w:bidi="ar-LB"/>
        </w:rPr>
        <w:t>“</w:t>
      </w:r>
    </w:p>
    <w:p w:rsidR="009379FD" w:rsidRDefault="009379FD" w:rsidP="009379FD">
      <w:pPr>
        <w:bidi/>
        <w:spacing w:after="0"/>
        <w:jc w:val="both"/>
        <w:rPr>
          <w:rFonts w:ascii="Times New Roman" w:hAnsi="Times New Roman" w:cs="Simplified Arabic" w:hint="cs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وم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ن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وحي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هاتين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المادتين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، واستناداً الى افضل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الممارسات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العالمي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C2581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وضعت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C2581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الهيئة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DC2581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نظام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DC2581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الموافقة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C2581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المعد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 w:rsidR="00DC2581">
        <w:rPr>
          <w:rFonts w:ascii="Times New Roman" w:hAnsi="Times New Roman" w:cs="Simplified Arabic" w:hint="cs"/>
          <w:sz w:val="36"/>
          <w:szCs w:val="36"/>
          <w:rtl/>
          <w:lang w:bidi="ar-LB"/>
        </w:rPr>
        <w:t>ات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C2581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. </w:t>
      </w:r>
    </w:p>
    <w:p w:rsidR="00F26BC7" w:rsidRDefault="00F26BC7" w:rsidP="00F26BC7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</w:p>
    <w:p w:rsidR="00DC2581" w:rsidRDefault="00DC2581" w:rsidP="00F26BC7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لن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أدخل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تفاصيل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D6740D">
        <w:rPr>
          <w:rFonts w:ascii="Times New Roman" w:hAnsi="Times New Roman" w:cs="Simplified Arabic" w:hint="cs"/>
          <w:sz w:val="36"/>
          <w:szCs w:val="36"/>
          <w:rtl/>
          <w:lang w:bidi="ar-LB"/>
        </w:rPr>
        <w:t>هذا النظام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6740D">
        <w:rPr>
          <w:rFonts w:ascii="Times New Roman" w:hAnsi="Times New Roman" w:cs="Simplified Arabic" w:hint="cs"/>
          <w:sz w:val="36"/>
          <w:szCs w:val="36"/>
          <w:rtl/>
          <w:lang w:bidi="ar-LB"/>
        </w:rPr>
        <w:t>، فهذا متروك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 w:rsidR="00F26BC7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للعرض التالي </w:t>
      </w:r>
      <w:r w:rsidR="00D6740D">
        <w:rPr>
          <w:rFonts w:ascii="Times New Roman" w:hAnsi="Times New Roman" w:cs="Simplified Arabic" w:hint="cs"/>
          <w:sz w:val="36"/>
          <w:szCs w:val="36"/>
          <w:rtl/>
          <w:lang w:bidi="ar-LB"/>
        </w:rPr>
        <w:t>مباشرة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 w:rsidR="00D6740D"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  <w:r w:rsid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ولكنَّهُ جزءٌ بسيطٌ من عمليةِ تحريرِ السوقِ والإشراكِ الفعليِّ للقطاعِ الخاصِ وتطويرِ القطاعِ ودفعِ حركة النموِّ الاقتصاديِّ وتأمينِ الأفضلِ للمستهلكِ اللبنانيِّ.</w:t>
      </w:r>
    </w:p>
    <w:p w:rsidR="00AB16AF" w:rsidRDefault="00AB16AF" w:rsidP="00D6740D">
      <w:pPr>
        <w:bidi/>
        <w:spacing w:after="0"/>
        <w:jc w:val="both"/>
        <w:rPr>
          <w:rFonts w:ascii="Times New Roman" w:hAnsi="Times New Roman" w:cs="Simplified Arabic" w:hint="cs"/>
          <w:sz w:val="36"/>
          <w:szCs w:val="36"/>
          <w:rtl/>
          <w:lang w:bidi="ar-LB"/>
        </w:rPr>
      </w:pPr>
    </w:p>
    <w:p w:rsidR="00D6740D" w:rsidRDefault="00D6740D" w:rsidP="00AB16AF">
      <w:pPr>
        <w:bidi/>
        <w:spacing w:after="0"/>
        <w:jc w:val="both"/>
        <w:rPr>
          <w:rFonts w:ascii="Times New Roman" w:hAnsi="Times New Roman" w:cs="Simplified Arabic" w:hint="cs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lastRenderedPageBreak/>
        <w:t>ولكن سأذكر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لمحة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عن المراحل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التي مرّ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بها هذا النظام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بداياتِه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حتى وصل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الى هذه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الخاتمة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السعيدة</w:t>
      </w:r>
      <w:r w:rsidR="00D61745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. </w:t>
      </w:r>
    </w:p>
    <w:p w:rsidR="00F26BC7" w:rsidRPr="00AB16AF" w:rsidRDefault="00F26BC7" w:rsidP="00F26BC7">
      <w:pPr>
        <w:bidi/>
        <w:spacing w:after="0"/>
        <w:jc w:val="both"/>
        <w:rPr>
          <w:rFonts w:ascii="Times New Roman" w:hAnsi="Times New Roman" w:cs="Simplified Arabic"/>
          <w:sz w:val="10"/>
          <w:szCs w:val="10"/>
          <w:rtl/>
          <w:lang w:bidi="ar-LB"/>
        </w:rPr>
      </w:pPr>
    </w:p>
    <w:p w:rsidR="00D6740D" w:rsidRPr="00F26BC7" w:rsidRDefault="00D6740D" w:rsidP="00F26BC7">
      <w:pPr>
        <w:pStyle w:val="ListParagraph"/>
        <w:numPr>
          <w:ilvl w:val="0"/>
          <w:numId w:val="36"/>
        </w:numPr>
        <w:bidi/>
        <w:jc w:val="both"/>
        <w:rPr>
          <w:rFonts w:cs="Simplified Arabic" w:hint="cs"/>
          <w:sz w:val="36"/>
          <w:szCs w:val="36"/>
          <w:rtl/>
          <w:lang w:bidi="ar-LB"/>
        </w:rPr>
      </w:pPr>
      <w:r w:rsidRPr="00F26BC7">
        <w:rPr>
          <w:rFonts w:cs="Simplified Arabic" w:hint="cs"/>
          <w:sz w:val="36"/>
          <w:szCs w:val="36"/>
          <w:rtl/>
          <w:lang w:bidi="ar-LB"/>
        </w:rPr>
        <w:t>بداية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ً</w:t>
      </w:r>
      <w:r w:rsidRPr="00F26BC7">
        <w:rPr>
          <w:rFonts w:cs="Simplified Arabic" w:hint="cs"/>
          <w:sz w:val="36"/>
          <w:szCs w:val="36"/>
          <w:rtl/>
          <w:lang w:bidi="ar-LB"/>
        </w:rPr>
        <w:t>، وكما ذكرن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>ا، استندن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>ا الى قانون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الاتصالات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رقم 431 والمادتين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22 و23 لنضع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ما ي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Pr="00F26BC7">
        <w:rPr>
          <w:rFonts w:cs="Simplified Arabic" w:hint="cs"/>
          <w:sz w:val="36"/>
          <w:szCs w:val="36"/>
          <w:rtl/>
          <w:lang w:bidi="ar-LB"/>
        </w:rPr>
        <w:t>سم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َّ</w:t>
      </w:r>
      <w:r w:rsidRPr="00F26BC7">
        <w:rPr>
          <w:rFonts w:cs="Simplified Arabic" w:hint="cs"/>
          <w:sz w:val="36"/>
          <w:szCs w:val="36"/>
          <w:rtl/>
          <w:lang w:bidi="ar-LB"/>
        </w:rPr>
        <w:t>ى بسياسة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الهيئة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في مجال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الموافقة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على المعدات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والتي تنص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ُّ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على أن تخضع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كافة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معدات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الاتصالات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الى احكام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نظام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خاص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ٍّ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تضع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Pr="00F26BC7">
        <w:rPr>
          <w:rFonts w:cs="Simplified Arabic" w:hint="cs"/>
          <w:sz w:val="36"/>
          <w:szCs w:val="36"/>
          <w:rtl/>
          <w:lang w:bidi="ar-LB"/>
        </w:rPr>
        <w:t>ه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الهيئة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من اجل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الموافقة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على توفير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معدات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الاتصالات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في لبنان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>. كان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ذلك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في نهاية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العام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2007، بعد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وقت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ٍ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قصير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ٍ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من بداية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عمل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الهيئة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>.</w:t>
      </w:r>
    </w:p>
    <w:p w:rsidR="00D6740D" w:rsidRPr="00F26BC7" w:rsidRDefault="00D6740D" w:rsidP="00F26BC7">
      <w:pPr>
        <w:pStyle w:val="ListParagraph"/>
        <w:numPr>
          <w:ilvl w:val="0"/>
          <w:numId w:val="36"/>
        </w:numPr>
        <w:bidi/>
        <w:jc w:val="both"/>
        <w:rPr>
          <w:rFonts w:cs="Simplified Arabic"/>
          <w:sz w:val="36"/>
          <w:szCs w:val="36"/>
          <w:rtl/>
          <w:lang w:bidi="ar-LB"/>
        </w:rPr>
      </w:pPr>
      <w:bookmarkStart w:id="0" w:name="_GoBack"/>
      <w:bookmarkEnd w:id="0"/>
      <w:r w:rsidRPr="00F26BC7">
        <w:rPr>
          <w:rFonts w:cs="Simplified Arabic" w:hint="cs"/>
          <w:sz w:val="36"/>
          <w:szCs w:val="36"/>
          <w:rtl/>
          <w:lang w:bidi="ar-LB"/>
        </w:rPr>
        <w:t>بع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ْ</w:t>
      </w:r>
      <w:r w:rsidRPr="00F26BC7">
        <w:rPr>
          <w:rFonts w:cs="Simplified Arabic" w:hint="cs"/>
          <w:sz w:val="36"/>
          <w:szCs w:val="36"/>
          <w:rtl/>
          <w:lang w:bidi="ar-LB"/>
        </w:rPr>
        <w:t>د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>ه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>ا وضعت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الهيئة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مسودة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نظام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الموافقة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على المعدات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وطرحته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على الاستشارة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العام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ّ</w:t>
      </w:r>
      <w:r w:rsidRPr="00F26BC7">
        <w:rPr>
          <w:rFonts w:cs="Simplified Arabic" w:hint="cs"/>
          <w:sz w:val="36"/>
          <w:szCs w:val="36"/>
          <w:rtl/>
          <w:lang w:bidi="ar-LB"/>
        </w:rPr>
        <w:t>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في 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>بدايات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</w:t>
      </w:r>
      <w:r w:rsidR="00194225" w:rsidRPr="00F26BC7">
        <w:rPr>
          <w:rFonts w:cs="Simplified Arabic" w:hint="cs"/>
          <w:sz w:val="36"/>
          <w:szCs w:val="36"/>
          <w:rtl/>
          <w:lang w:bidi="ar-LB"/>
        </w:rPr>
        <w:t>العام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Pr="00F26BC7">
        <w:rPr>
          <w:rFonts w:cs="Simplified Arabic" w:hint="cs"/>
          <w:sz w:val="36"/>
          <w:szCs w:val="36"/>
          <w:rtl/>
          <w:lang w:bidi="ar-LB"/>
        </w:rPr>
        <w:t xml:space="preserve"> 2008، </w:t>
      </w:r>
      <w:r w:rsidR="00194225" w:rsidRPr="00F26BC7">
        <w:rPr>
          <w:rFonts w:cs="Simplified Arabic" w:hint="cs"/>
          <w:sz w:val="36"/>
          <w:szCs w:val="36"/>
          <w:rtl/>
          <w:lang w:bidi="ar-LB"/>
        </w:rPr>
        <w:t>ثم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َّ</w:t>
      </w:r>
      <w:r w:rsidR="00194225" w:rsidRPr="00F26BC7">
        <w:rPr>
          <w:rFonts w:cs="Simplified Arabic" w:hint="cs"/>
          <w:sz w:val="36"/>
          <w:szCs w:val="36"/>
          <w:rtl/>
          <w:lang w:bidi="ar-LB"/>
        </w:rPr>
        <w:t xml:space="preserve"> أنجزت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194225" w:rsidRPr="00F26BC7">
        <w:rPr>
          <w:rFonts w:cs="Simplified Arabic" w:hint="cs"/>
          <w:sz w:val="36"/>
          <w:szCs w:val="36"/>
          <w:rtl/>
          <w:lang w:bidi="ar-LB"/>
        </w:rPr>
        <w:t xml:space="preserve"> النسخة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="00194225" w:rsidRPr="00F26BC7">
        <w:rPr>
          <w:rFonts w:cs="Simplified Arabic" w:hint="cs"/>
          <w:sz w:val="36"/>
          <w:szCs w:val="36"/>
          <w:rtl/>
          <w:lang w:bidi="ar-LB"/>
        </w:rPr>
        <w:t xml:space="preserve"> النهائية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="00194225" w:rsidRPr="00F26BC7">
        <w:rPr>
          <w:rFonts w:cs="Simplified Arabic" w:hint="cs"/>
          <w:sz w:val="36"/>
          <w:szCs w:val="36"/>
          <w:rtl/>
          <w:lang w:bidi="ar-LB"/>
        </w:rPr>
        <w:t xml:space="preserve"> التي تأخذ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="00194225" w:rsidRPr="00F26BC7">
        <w:rPr>
          <w:rFonts w:cs="Simplified Arabic" w:hint="cs"/>
          <w:sz w:val="36"/>
          <w:szCs w:val="36"/>
          <w:rtl/>
          <w:lang w:bidi="ar-LB"/>
        </w:rPr>
        <w:t xml:space="preserve"> بعين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194225" w:rsidRPr="00F26BC7">
        <w:rPr>
          <w:rFonts w:cs="Simplified Arabic" w:hint="cs"/>
          <w:sz w:val="36"/>
          <w:szCs w:val="36"/>
          <w:rtl/>
          <w:lang w:bidi="ar-LB"/>
        </w:rPr>
        <w:t xml:space="preserve"> الاعتبار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194225" w:rsidRPr="00F26BC7">
        <w:rPr>
          <w:rFonts w:cs="Simplified Arabic" w:hint="cs"/>
          <w:sz w:val="36"/>
          <w:szCs w:val="36"/>
          <w:rtl/>
          <w:lang w:bidi="ar-LB"/>
        </w:rPr>
        <w:t xml:space="preserve"> 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>الردود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التي ورد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>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ْ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حول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>ه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نتيجة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الاستشارة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العامة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. </w:t>
      </w:r>
    </w:p>
    <w:p w:rsidR="0047428D" w:rsidRPr="00F26BC7" w:rsidRDefault="00F26BC7" w:rsidP="00F26BC7">
      <w:pPr>
        <w:pStyle w:val="ListParagraph"/>
        <w:numPr>
          <w:ilvl w:val="0"/>
          <w:numId w:val="36"/>
        </w:numPr>
        <w:bidi/>
        <w:jc w:val="both"/>
        <w:rPr>
          <w:rFonts w:cs="Simplified Arabic"/>
          <w:sz w:val="36"/>
          <w:szCs w:val="36"/>
          <w:rtl/>
          <w:lang w:bidi="ar-LB"/>
        </w:rPr>
      </w:pPr>
      <w:r>
        <w:rPr>
          <w:rFonts w:cs="Simplified Arabic" w:hint="cs"/>
          <w:sz w:val="36"/>
          <w:szCs w:val="36"/>
          <w:rtl/>
          <w:lang w:bidi="ar-LB"/>
        </w:rPr>
        <w:t xml:space="preserve">ثُمَّ 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>تم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َّ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اقرار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هذه النسخة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النهائية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بقرار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ٍ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صادر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ٍ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عن مجلس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ادارة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الهيئة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في منتصف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آب 2008، و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>أ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>رس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>ل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الى مجلس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شورى الدولة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تمهيداً لنشر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>ه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حسب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الأصول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في الجريدة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الرسمية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>.</w:t>
      </w:r>
    </w:p>
    <w:p w:rsidR="00AB16AF" w:rsidRDefault="00F26BC7" w:rsidP="00AB16AF">
      <w:pPr>
        <w:pStyle w:val="ListParagraph"/>
        <w:numPr>
          <w:ilvl w:val="0"/>
          <w:numId w:val="36"/>
        </w:numPr>
        <w:bidi/>
        <w:jc w:val="both"/>
        <w:rPr>
          <w:rFonts w:cs="Simplified Arabic" w:hint="cs"/>
          <w:sz w:val="36"/>
          <w:szCs w:val="36"/>
          <w:lang w:bidi="ar-LB"/>
        </w:rPr>
      </w:pPr>
      <w:r>
        <w:rPr>
          <w:rFonts w:cs="Simplified Arabic" w:hint="cs"/>
          <w:sz w:val="36"/>
          <w:szCs w:val="36"/>
          <w:rtl/>
          <w:lang w:bidi="ar-LB"/>
        </w:rPr>
        <w:t xml:space="preserve">تجدر الإشارة إلى أنهُ 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>تم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َّ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تعديل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="0047428D" w:rsidRPr="00F26BC7">
        <w:rPr>
          <w:rFonts w:cs="Simplified Arabic" w:hint="cs"/>
          <w:sz w:val="36"/>
          <w:szCs w:val="36"/>
          <w:rtl/>
          <w:lang w:bidi="ar-LB"/>
        </w:rPr>
        <w:t xml:space="preserve"> 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>النظام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ليتضم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ّ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>ن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كافة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َ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ملاحظات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مجلس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شورى الدولة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التي وردت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ْ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في مطلع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العام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2009 </w:t>
      </w:r>
      <w:r w:rsidR="00DD7D1E" w:rsidRPr="00F26BC7">
        <w:rPr>
          <w:rFonts w:cs="Simplified Arabic"/>
          <w:sz w:val="36"/>
          <w:szCs w:val="36"/>
          <w:rtl/>
          <w:lang w:bidi="ar-LB"/>
        </w:rPr>
        <w:t>–</w:t>
      </w:r>
      <w:r>
        <w:rPr>
          <w:rFonts w:cs="Simplified Arabic" w:hint="cs"/>
          <w:sz w:val="36"/>
          <w:szCs w:val="36"/>
          <w:rtl/>
          <w:lang w:bidi="ar-LB"/>
        </w:rPr>
        <w:t>من خلال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ر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أ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>ي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مجلس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شورى الدولة</w:t>
      </w:r>
      <w:r w:rsidR="00D61745" w:rsidRPr="00F26BC7">
        <w:rPr>
          <w:rFonts w:cs="Simplified Arabic" w:hint="cs"/>
          <w:sz w:val="36"/>
          <w:szCs w:val="36"/>
          <w:rtl/>
          <w:lang w:bidi="ar-LB"/>
        </w:rPr>
        <w:t>ِ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رقم</w:t>
      </w:r>
      <w:r w:rsidR="00C15FB8" w:rsidRPr="00F26BC7">
        <w:rPr>
          <w:rFonts w:cs="Simplified Arabic" w:hint="cs"/>
          <w:sz w:val="36"/>
          <w:szCs w:val="36"/>
          <w:rtl/>
          <w:lang w:bidi="ar-LB"/>
        </w:rPr>
        <w:t>ُ</w:t>
      </w:r>
      <w:r w:rsidR="00DD7D1E" w:rsidRPr="00F26BC7">
        <w:rPr>
          <w:rFonts w:cs="Simplified Arabic" w:hint="cs"/>
          <w:sz w:val="36"/>
          <w:szCs w:val="36"/>
          <w:rtl/>
          <w:lang w:bidi="ar-LB"/>
        </w:rPr>
        <w:t xml:space="preserve"> 37/2008-2009،</w:t>
      </w:r>
    </w:p>
    <w:p w:rsidR="0047428D" w:rsidRPr="00AB16AF" w:rsidRDefault="00DD7D1E" w:rsidP="00AB16AF">
      <w:pPr>
        <w:pStyle w:val="ListParagraph"/>
        <w:numPr>
          <w:ilvl w:val="0"/>
          <w:numId w:val="36"/>
        </w:numPr>
        <w:bidi/>
        <w:jc w:val="both"/>
        <w:rPr>
          <w:rFonts w:cs="Simplified Arabic" w:hint="cs"/>
          <w:sz w:val="36"/>
          <w:szCs w:val="36"/>
          <w:lang w:bidi="ar-LB"/>
        </w:rPr>
      </w:pPr>
      <w:r w:rsidRPr="00AB16AF">
        <w:rPr>
          <w:rFonts w:cs="Simplified Arabic" w:hint="cs"/>
          <w:sz w:val="36"/>
          <w:szCs w:val="36"/>
          <w:rtl/>
          <w:lang w:bidi="ar-LB"/>
        </w:rPr>
        <w:t>ولي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ُ</w:t>
      </w:r>
      <w:r w:rsidRPr="00AB16AF">
        <w:rPr>
          <w:rFonts w:cs="Simplified Arabic" w:hint="cs"/>
          <w:sz w:val="36"/>
          <w:szCs w:val="36"/>
          <w:rtl/>
          <w:lang w:bidi="ar-LB"/>
        </w:rPr>
        <w:t>ق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َ</w:t>
      </w:r>
      <w:r w:rsidRPr="00AB16AF">
        <w:rPr>
          <w:rFonts w:cs="Simplified Arabic" w:hint="cs"/>
          <w:sz w:val="36"/>
          <w:szCs w:val="36"/>
          <w:rtl/>
          <w:lang w:bidi="ar-LB"/>
        </w:rPr>
        <w:t>ر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َّ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بصيغت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ِهِ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النهائية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في مجلس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ادارة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الهيئة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</w:t>
      </w:r>
      <w:r w:rsidRPr="00AB16AF">
        <w:rPr>
          <w:rFonts w:cs="Simplified Arabic"/>
          <w:sz w:val="36"/>
          <w:szCs w:val="36"/>
          <w:rtl/>
          <w:lang w:bidi="ar-LB"/>
        </w:rPr>
        <w:t>–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باسم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القرار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رقم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ُ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5 تاريخ 18/03/2009، ولي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ُ</w:t>
      </w:r>
      <w:r w:rsidRPr="00AB16AF">
        <w:rPr>
          <w:rFonts w:cs="Simplified Arabic" w:hint="cs"/>
          <w:sz w:val="36"/>
          <w:szCs w:val="36"/>
          <w:rtl/>
          <w:lang w:bidi="ar-LB"/>
        </w:rPr>
        <w:t>نشر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َ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في الجريدة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الرسمي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ّ</w:t>
      </w:r>
      <w:r w:rsidRPr="00AB16AF">
        <w:rPr>
          <w:rFonts w:cs="Simplified Arabic" w:hint="cs"/>
          <w:sz w:val="36"/>
          <w:szCs w:val="36"/>
          <w:rtl/>
          <w:lang w:bidi="ar-LB"/>
        </w:rPr>
        <w:t>ة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حسب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َ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الأصول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في العدد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ِ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17 تاريخ</w:t>
      </w:r>
      <w:r w:rsidR="00C15FB8" w:rsidRPr="00AB16AF">
        <w:rPr>
          <w:rFonts w:cs="Simplified Arabic" w:hint="cs"/>
          <w:sz w:val="36"/>
          <w:szCs w:val="36"/>
          <w:rtl/>
          <w:lang w:bidi="ar-LB"/>
        </w:rPr>
        <w:t>َ</w:t>
      </w:r>
      <w:r w:rsidRPr="00AB16AF">
        <w:rPr>
          <w:rFonts w:cs="Simplified Arabic" w:hint="cs"/>
          <w:sz w:val="36"/>
          <w:szCs w:val="36"/>
          <w:rtl/>
          <w:lang w:bidi="ar-LB"/>
        </w:rPr>
        <w:t xml:space="preserve"> 16/04/2009.</w:t>
      </w:r>
    </w:p>
    <w:p w:rsidR="00F26BC7" w:rsidRDefault="00C15FB8" w:rsidP="00F26BC7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lastRenderedPageBreak/>
        <w:t>و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>منذ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تاريخ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نشره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وحتى اليوم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>، بقي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تطبيق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هذا النظام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ينتظر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ُ.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ونتيجة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لظروف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واولويات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العمل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المرحلة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السابقة</w:t>
      </w:r>
      <w:r w:rsidR="00F26BC7">
        <w:rPr>
          <w:rFonts w:ascii="Times New Roman" w:hAnsi="Times New Roman" w:cs="Simplified Arabic" w:hint="cs"/>
          <w:sz w:val="36"/>
          <w:szCs w:val="36"/>
          <w:rtl/>
          <w:lang w:bidi="ar-LB"/>
        </w:rPr>
        <w:t>ِ، لم ي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أتِ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F26BC7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تحقيق الإنتقال القانوني 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الاّ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ي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>د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>ي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معالي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وزير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الحالي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ِّ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الاستاذ نيكولا صحناوي، ومشكوراً، ايذاناً منه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A010DA">
        <w:rPr>
          <w:rFonts w:ascii="Times New Roman" w:hAnsi="Times New Roman" w:cs="Simplified Arabic" w:hint="cs"/>
          <w:sz w:val="36"/>
          <w:szCs w:val="36"/>
          <w:rtl/>
          <w:lang w:bidi="ar-LB"/>
        </w:rPr>
        <w:t>بزيادة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A010DA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تفعيل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A010DA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F26BC7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عمل </w:t>
      </w:r>
      <w:r w:rsidR="00A010DA">
        <w:rPr>
          <w:rFonts w:ascii="Times New Roman" w:hAnsi="Times New Roman" w:cs="Simplified Arabic" w:hint="cs"/>
          <w:sz w:val="36"/>
          <w:szCs w:val="36"/>
          <w:rtl/>
          <w:lang w:bidi="ar-LB"/>
        </w:rPr>
        <w:t>الهيئة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A010DA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F26BC7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المستقل، 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و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>ب</w:t>
      </w:r>
      <w:r w:rsidR="00F26BC7">
        <w:rPr>
          <w:rFonts w:ascii="Times New Roman" w:hAnsi="Times New Roman" w:cs="Simplified Arabic" w:hint="cs"/>
          <w:sz w:val="36"/>
          <w:szCs w:val="36"/>
          <w:rtl/>
          <w:lang w:bidi="ar-LB"/>
        </w:rPr>
        <w:t>اضطلاع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الهيئة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F26BC7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بالمزيد من 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>لصلاحيات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>ها وفقاً لأحكام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القانون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DD7D1E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431.</w:t>
      </w:r>
    </w:p>
    <w:p w:rsidR="00F26BC7" w:rsidRPr="00AB16AF" w:rsidRDefault="00F26BC7" w:rsidP="00C15FB8">
      <w:pPr>
        <w:bidi/>
        <w:spacing w:after="0"/>
        <w:jc w:val="both"/>
        <w:rPr>
          <w:rFonts w:ascii="Times New Roman" w:hAnsi="Times New Roman" w:cs="Simplified Arabic" w:hint="cs"/>
          <w:sz w:val="2"/>
          <w:szCs w:val="2"/>
          <w:rtl/>
          <w:lang w:bidi="ar-LB"/>
        </w:rPr>
      </w:pPr>
    </w:p>
    <w:p w:rsidR="00AB16AF" w:rsidRPr="00AB16AF" w:rsidRDefault="00AB16AF" w:rsidP="00F26BC7">
      <w:pPr>
        <w:bidi/>
        <w:spacing w:after="0"/>
        <w:jc w:val="both"/>
        <w:rPr>
          <w:rFonts w:ascii="Times New Roman" w:hAnsi="Times New Roman" w:cs="Simplified Arabic" w:hint="cs"/>
          <w:sz w:val="16"/>
          <w:szCs w:val="16"/>
          <w:rtl/>
          <w:lang w:bidi="ar-LB"/>
        </w:rPr>
      </w:pPr>
    </w:p>
    <w:p w:rsidR="00DD7D1E" w:rsidRDefault="00EB32A4" w:rsidP="00AB16AF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ان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َّ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رحلة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هذا النظام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الشاق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وخات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م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ت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ا السعيدة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هذه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هي اختصار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عن رحلة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م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ل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ن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ا في الهيئة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المنظمة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للاتصالات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منذ 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ا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نشائ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ا وحت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ى اليوم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، ولا داعي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لمزيد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 الشرح</w:t>
      </w:r>
      <w:r w:rsidR="00C15FB8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</w:p>
    <w:p w:rsidR="003E7315" w:rsidRPr="00AB16AF" w:rsidRDefault="008C7F78" w:rsidP="008C1262">
      <w:pPr>
        <w:bidi/>
        <w:spacing w:after="0"/>
        <w:jc w:val="both"/>
        <w:rPr>
          <w:rStyle w:val="longtext"/>
          <w:rFonts w:ascii="Simplified Arabic" w:hAnsi="Simplified Arabic" w:cs="Simplified Arabic"/>
          <w:b/>
          <w:bCs/>
          <w:color w:val="333333"/>
          <w:sz w:val="16"/>
          <w:szCs w:val="16"/>
          <w:rtl/>
        </w:rPr>
      </w:pPr>
      <w:r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</w:p>
    <w:p w:rsidR="003434AA" w:rsidRPr="00AB16AF" w:rsidRDefault="003434AA" w:rsidP="004B7F85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وأخيرا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ً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، 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أعيد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تذكير</w:t>
      </w:r>
      <w:r w:rsidR="004B7F85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َكم، انتم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الحضور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الكريم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ممن لديه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تراخيص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صالحة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ٌ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للاستيراد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من وزارة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الى ضرورة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بالهيئة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ل</w:t>
      </w:r>
      <w:r w:rsidR="004B7F85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مراجعة و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تسجيل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تراخيص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هم </w:t>
      </w:r>
      <w:r w:rsidR="004B7F85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والقيام بالتحضيرات اللزمة تسريعاً للعمل، كما لاطلاعكم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آلية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العمل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الجديدة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، على أمل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أن يكون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يو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مُ 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12/10/2013، 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أي 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يوم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البدء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بتطبيق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النظام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الجديد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هوَ 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يوم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أ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ل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حسن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وخير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ٍ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</w:t>
      </w:r>
      <w:r w:rsidR="004B7F85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الاقتصاد والقطاع و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الهيئة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وعلى المستوردين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والمستهلكين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وعلى كاف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ة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قطاع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الاتصالات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لبنان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</w:p>
    <w:p w:rsidR="00EB32A4" w:rsidRPr="00AB16AF" w:rsidRDefault="00EB32A4" w:rsidP="00EB32A4">
      <w:pPr>
        <w:bidi/>
        <w:spacing w:after="0"/>
        <w:jc w:val="both"/>
        <w:rPr>
          <w:rFonts w:ascii="Times New Roman" w:hAnsi="Times New Roman" w:cs="Simplified Arabic"/>
          <w:sz w:val="20"/>
          <w:szCs w:val="20"/>
          <w:rtl/>
          <w:lang w:bidi="ar-LB"/>
        </w:rPr>
      </w:pPr>
    </w:p>
    <w:p w:rsidR="008C1262" w:rsidRPr="00AB16AF" w:rsidRDefault="00E63B92" w:rsidP="00AB16AF">
      <w:pPr>
        <w:bidi/>
        <w:spacing w:after="0"/>
        <w:jc w:val="both"/>
        <w:rPr>
          <w:rFonts w:ascii="Times New Roman" w:hAnsi="Times New Roman" w:cs="Simplified Arabic"/>
          <w:sz w:val="36"/>
          <w:szCs w:val="36"/>
          <w:rtl/>
          <w:lang w:bidi="ar-LB"/>
        </w:rPr>
      </w:pP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و 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سننتقل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6C5933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الآن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6C5933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مع 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ال</w:t>
      </w:r>
      <w:r w:rsidR="00AB16AF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عرض ال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تفصيلي التي </w:t>
      </w:r>
      <w:r w:rsidR="00EB32A4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س</w:t>
      </w:r>
      <w:r w:rsidR="00AB16AF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ي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شرح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أبرز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بنود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نظام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الموافقة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على المعد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ات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الجديد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="008C1262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.</w:t>
      </w:r>
      <w:r w:rsidR="006C5933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</w:t>
      </w:r>
    </w:p>
    <w:p w:rsidR="00AB16AF" w:rsidRPr="00AB16AF" w:rsidRDefault="00AB16AF" w:rsidP="00C15FB8">
      <w:pPr>
        <w:bidi/>
        <w:spacing w:after="0"/>
        <w:jc w:val="both"/>
        <w:rPr>
          <w:rFonts w:ascii="Times New Roman" w:hAnsi="Times New Roman" w:cs="Simplified Arabic" w:hint="cs"/>
          <w:sz w:val="16"/>
          <w:szCs w:val="16"/>
          <w:rtl/>
          <w:lang w:bidi="ar-LB"/>
        </w:rPr>
      </w:pPr>
    </w:p>
    <w:p w:rsidR="00EB32A4" w:rsidRPr="00EB32A4" w:rsidRDefault="008C1262" w:rsidP="00AB16AF">
      <w:pPr>
        <w:bidi/>
        <w:spacing w:after="0"/>
        <w:jc w:val="both"/>
        <w:rPr>
          <w:rFonts w:ascii="Times New Roman" w:hAnsi="Times New Roman"/>
          <w:sz w:val="36"/>
          <w:szCs w:val="36"/>
          <w:rtl/>
          <w:lang w:bidi="ar-LB"/>
        </w:rPr>
      </w:pP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ونحن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مستعدون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ّ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في ختام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ه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ا لتلق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ِّ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ي أسئلت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ك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ُ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م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ْ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والاجابة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ِ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 xml:space="preserve"> عليه</w:t>
      </w:r>
      <w:r w:rsidR="00C15FB8"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َ</w:t>
      </w:r>
      <w:r w:rsidRPr="00AB16AF">
        <w:rPr>
          <w:rFonts w:ascii="Times New Roman" w:hAnsi="Times New Roman" w:cs="Simplified Arabic" w:hint="cs"/>
          <w:sz w:val="36"/>
          <w:szCs w:val="36"/>
          <w:rtl/>
          <w:lang w:bidi="ar-LB"/>
        </w:rPr>
        <w:t>ا</w:t>
      </w:r>
      <w:r w:rsidRPr="00EB32A4">
        <w:rPr>
          <w:rFonts w:ascii="Times New Roman" w:hAnsi="Times New Roman" w:hint="cs"/>
          <w:sz w:val="36"/>
          <w:szCs w:val="36"/>
          <w:rtl/>
          <w:lang w:bidi="ar-LB"/>
        </w:rPr>
        <w:t>.</w:t>
      </w:r>
    </w:p>
    <w:sectPr w:rsidR="00EB32A4" w:rsidRPr="00EB32A4" w:rsidSect="004E158A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F1" w:rsidRDefault="001B6BF1" w:rsidP="00D24583">
      <w:pPr>
        <w:spacing w:after="0" w:line="240" w:lineRule="auto"/>
      </w:pPr>
      <w:r>
        <w:separator/>
      </w:r>
    </w:p>
  </w:endnote>
  <w:endnote w:type="continuationSeparator" w:id="0">
    <w:p w:rsidR="001B6BF1" w:rsidRDefault="001B6BF1" w:rsidP="00D2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D24583">
      <w:tc>
        <w:tcPr>
          <w:tcW w:w="918" w:type="dxa"/>
        </w:tcPr>
        <w:p w:rsidR="00D24583" w:rsidRDefault="001B6BF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B16AF" w:rsidRPr="00AB16AF">
            <w:rPr>
              <w:b/>
              <w:noProof/>
              <w:color w:val="4F81BD" w:themeColor="accent1"/>
              <w:sz w:val="32"/>
              <w:szCs w:val="32"/>
            </w:rPr>
            <w:t>7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24583" w:rsidRDefault="00D24583">
          <w:pPr>
            <w:pStyle w:val="Footer"/>
          </w:pPr>
        </w:p>
      </w:tc>
    </w:tr>
  </w:tbl>
  <w:p w:rsidR="00D24583" w:rsidRDefault="00D24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F1" w:rsidRDefault="001B6BF1" w:rsidP="00D24583">
      <w:pPr>
        <w:spacing w:after="0" w:line="240" w:lineRule="auto"/>
      </w:pPr>
      <w:r>
        <w:separator/>
      </w:r>
    </w:p>
  </w:footnote>
  <w:footnote w:type="continuationSeparator" w:id="0">
    <w:p w:rsidR="001B6BF1" w:rsidRDefault="001B6BF1" w:rsidP="00D2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83" w:rsidRDefault="00D24583" w:rsidP="00D24583">
    <w:pPr>
      <w:pStyle w:val="Header"/>
    </w:pPr>
    <w:r w:rsidRPr="00D24583">
      <w:rPr>
        <w:rFonts w:hint="cs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5295900</wp:posOffset>
          </wp:positionH>
          <wp:positionV relativeFrom="paragraph">
            <wp:posOffset>-249555</wp:posOffset>
          </wp:positionV>
          <wp:extent cx="949960" cy="981075"/>
          <wp:effectExtent l="19050" t="0" r="2540" b="0"/>
          <wp:wrapTight wrapText="bothSides">
            <wp:wrapPolygon edited="0">
              <wp:start x="-433" y="0"/>
              <wp:lineTo x="-433" y="21390"/>
              <wp:lineTo x="21658" y="21390"/>
              <wp:lineTo x="21658" y="0"/>
              <wp:lineTo x="-433" y="0"/>
            </wp:wrapPolygon>
          </wp:wrapTight>
          <wp:docPr id="1" name="Picture 1" descr="Arabic_Logo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abic_LogoL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996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4583" w:rsidRDefault="00D24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C"/>
    <w:multiLevelType w:val="hybridMultilevel"/>
    <w:tmpl w:val="C1789204"/>
    <w:lvl w:ilvl="0" w:tplc="847E4E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32C9"/>
    <w:multiLevelType w:val="hybridMultilevel"/>
    <w:tmpl w:val="6166DB2A"/>
    <w:lvl w:ilvl="0" w:tplc="2CF06C8A">
      <w:start w:val="27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302B"/>
    <w:multiLevelType w:val="hybridMultilevel"/>
    <w:tmpl w:val="2392E734"/>
    <w:lvl w:ilvl="0" w:tplc="686669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5AE9"/>
    <w:multiLevelType w:val="hybridMultilevel"/>
    <w:tmpl w:val="DAC8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505BD"/>
    <w:multiLevelType w:val="hybridMultilevel"/>
    <w:tmpl w:val="7A72FCA8"/>
    <w:lvl w:ilvl="0" w:tplc="4EEAC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6EA9"/>
    <w:multiLevelType w:val="hybridMultilevel"/>
    <w:tmpl w:val="812E2272"/>
    <w:lvl w:ilvl="0" w:tplc="691E0F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83913"/>
    <w:multiLevelType w:val="hybridMultilevel"/>
    <w:tmpl w:val="ECE0F954"/>
    <w:lvl w:ilvl="0" w:tplc="9D80B5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21944"/>
    <w:multiLevelType w:val="hybridMultilevel"/>
    <w:tmpl w:val="7D8CF04A"/>
    <w:lvl w:ilvl="0" w:tplc="F5F085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B685B"/>
    <w:multiLevelType w:val="hybridMultilevel"/>
    <w:tmpl w:val="6CB6E0FC"/>
    <w:lvl w:ilvl="0" w:tplc="C72A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A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2A0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ED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47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87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E9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83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4E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769C9"/>
    <w:multiLevelType w:val="hybridMultilevel"/>
    <w:tmpl w:val="6E9837B2"/>
    <w:lvl w:ilvl="0" w:tplc="859EA61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B37B1"/>
    <w:multiLevelType w:val="hybridMultilevel"/>
    <w:tmpl w:val="6168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D5A77"/>
    <w:multiLevelType w:val="hybridMultilevel"/>
    <w:tmpl w:val="333E2F7C"/>
    <w:lvl w:ilvl="0" w:tplc="3CF62F16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118A4EE2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 w:hint="default"/>
        <w:color w:val="333333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62862"/>
    <w:multiLevelType w:val="multilevel"/>
    <w:tmpl w:val="EA30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019D7"/>
    <w:multiLevelType w:val="hybridMultilevel"/>
    <w:tmpl w:val="0C6040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E5630E"/>
    <w:multiLevelType w:val="hybridMultilevel"/>
    <w:tmpl w:val="D1DC70F6"/>
    <w:lvl w:ilvl="0" w:tplc="E9E22C1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C334F"/>
    <w:multiLevelType w:val="hybridMultilevel"/>
    <w:tmpl w:val="4CE681AA"/>
    <w:lvl w:ilvl="0" w:tplc="B7B87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E1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0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89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6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62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4B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E0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64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0DD45A1"/>
    <w:multiLevelType w:val="hybridMultilevel"/>
    <w:tmpl w:val="7A72FCA8"/>
    <w:lvl w:ilvl="0" w:tplc="4EEAC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809E4"/>
    <w:multiLevelType w:val="hybridMultilevel"/>
    <w:tmpl w:val="47CA7FE2"/>
    <w:lvl w:ilvl="0" w:tplc="E5D6C42C">
      <w:start w:val="1"/>
      <w:numFmt w:val="decimal"/>
      <w:lvlText w:val="%1."/>
      <w:lvlJc w:val="left"/>
      <w:pPr>
        <w:ind w:left="720" w:hanging="360"/>
      </w:pPr>
      <w:rPr>
        <w:rFonts w:ascii="Simplified Arabic" w:eastAsiaTheme="minorEastAsia" w:hAnsi="Simplified Arabic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C09F0"/>
    <w:multiLevelType w:val="hybridMultilevel"/>
    <w:tmpl w:val="00A4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C7752"/>
    <w:multiLevelType w:val="hybridMultilevel"/>
    <w:tmpl w:val="02560766"/>
    <w:lvl w:ilvl="0" w:tplc="0726A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A7644"/>
    <w:multiLevelType w:val="hybridMultilevel"/>
    <w:tmpl w:val="A1F81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D06372"/>
    <w:multiLevelType w:val="hybridMultilevel"/>
    <w:tmpl w:val="BBA4293A"/>
    <w:lvl w:ilvl="0" w:tplc="F1144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6A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C0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61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4D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E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CA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2D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2F40BB"/>
    <w:multiLevelType w:val="hybridMultilevel"/>
    <w:tmpl w:val="263C3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8529B"/>
    <w:multiLevelType w:val="hybridMultilevel"/>
    <w:tmpl w:val="BAA86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FE7FC4"/>
    <w:multiLevelType w:val="hybridMultilevel"/>
    <w:tmpl w:val="07F48300"/>
    <w:lvl w:ilvl="0" w:tplc="31E0A8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C625B"/>
    <w:multiLevelType w:val="hybridMultilevel"/>
    <w:tmpl w:val="B03A4444"/>
    <w:lvl w:ilvl="0" w:tplc="70EA3BDC">
      <w:start w:val="1"/>
      <w:numFmt w:val="decimal"/>
      <w:lvlText w:val="%1-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93C80"/>
    <w:multiLevelType w:val="hybridMultilevel"/>
    <w:tmpl w:val="8B60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169"/>
    <w:multiLevelType w:val="hybridMultilevel"/>
    <w:tmpl w:val="9C70171E"/>
    <w:lvl w:ilvl="0" w:tplc="52785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01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D45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6A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EA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0B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60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44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C2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44C2C5A"/>
    <w:multiLevelType w:val="hybridMultilevel"/>
    <w:tmpl w:val="73367B8A"/>
    <w:lvl w:ilvl="0" w:tplc="84BE16F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90F8D"/>
    <w:multiLevelType w:val="hybridMultilevel"/>
    <w:tmpl w:val="B08ED9A2"/>
    <w:lvl w:ilvl="0" w:tplc="5D18B888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2571B"/>
    <w:multiLevelType w:val="hybridMultilevel"/>
    <w:tmpl w:val="E96699EA"/>
    <w:lvl w:ilvl="0" w:tplc="3CC00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3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EA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E8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C2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C1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E1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A505C47"/>
    <w:multiLevelType w:val="hybridMultilevel"/>
    <w:tmpl w:val="F8EE5A50"/>
    <w:lvl w:ilvl="0" w:tplc="2730AD52">
      <w:start w:val="1"/>
      <w:numFmt w:val="decimal"/>
      <w:lvlText w:val="%1-"/>
      <w:lvlJc w:val="left"/>
      <w:pPr>
        <w:ind w:left="720" w:hanging="360"/>
      </w:pPr>
      <w:rPr>
        <w:rFonts w:hint="default"/>
        <w:b/>
        <w:lang w:bidi="ar-L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A540F"/>
    <w:multiLevelType w:val="hybridMultilevel"/>
    <w:tmpl w:val="F2F898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7313669E"/>
    <w:multiLevelType w:val="hybridMultilevel"/>
    <w:tmpl w:val="25CE9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A56F4E"/>
    <w:multiLevelType w:val="hybridMultilevel"/>
    <w:tmpl w:val="AFEC9BA6"/>
    <w:lvl w:ilvl="0" w:tplc="DB920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E4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2D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CE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EA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67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A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587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A4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ED802EC"/>
    <w:multiLevelType w:val="hybridMultilevel"/>
    <w:tmpl w:val="878C7588"/>
    <w:lvl w:ilvl="0" w:tplc="988CC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35"/>
  </w:num>
  <w:num w:numId="4">
    <w:abstractNumId w:val="12"/>
  </w:num>
  <w:num w:numId="5">
    <w:abstractNumId w:val="1"/>
  </w:num>
  <w:num w:numId="6">
    <w:abstractNumId w:val="19"/>
  </w:num>
  <w:num w:numId="7">
    <w:abstractNumId w:val="18"/>
  </w:num>
  <w:num w:numId="8">
    <w:abstractNumId w:val="23"/>
  </w:num>
  <w:num w:numId="9">
    <w:abstractNumId w:val="20"/>
  </w:num>
  <w:num w:numId="10">
    <w:abstractNumId w:val="31"/>
  </w:num>
  <w:num w:numId="11">
    <w:abstractNumId w:val="14"/>
  </w:num>
  <w:num w:numId="12">
    <w:abstractNumId w:val="4"/>
  </w:num>
  <w:num w:numId="13">
    <w:abstractNumId w:val="16"/>
  </w:num>
  <w:num w:numId="14">
    <w:abstractNumId w:val="29"/>
  </w:num>
  <w:num w:numId="15">
    <w:abstractNumId w:val="28"/>
  </w:num>
  <w:num w:numId="16">
    <w:abstractNumId w:val="0"/>
  </w:num>
  <w:num w:numId="17">
    <w:abstractNumId w:val="6"/>
  </w:num>
  <w:num w:numId="18">
    <w:abstractNumId w:val="24"/>
  </w:num>
  <w:num w:numId="19">
    <w:abstractNumId w:val="25"/>
  </w:num>
  <w:num w:numId="20">
    <w:abstractNumId w:val="7"/>
  </w:num>
  <w:num w:numId="21">
    <w:abstractNumId w:val="2"/>
  </w:num>
  <w:num w:numId="22">
    <w:abstractNumId w:val="11"/>
  </w:num>
  <w:num w:numId="23">
    <w:abstractNumId w:val="9"/>
  </w:num>
  <w:num w:numId="24">
    <w:abstractNumId w:val="5"/>
  </w:num>
  <w:num w:numId="25">
    <w:abstractNumId w:val="10"/>
  </w:num>
  <w:num w:numId="26">
    <w:abstractNumId w:val="17"/>
  </w:num>
  <w:num w:numId="27">
    <w:abstractNumId w:val="22"/>
  </w:num>
  <w:num w:numId="28">
    <w:abstractNumId w:val="26"/>
  </w:num>
  <w:num w:numId="29">
    <w:abstractNumId w:val="33"/>
  </w:num>
  <w:num w:numId="30">
    <w:abstractNumId w:val="13"/>
  </w:num>
  <w:num w:numId="31">
    <w:abstractNumId w:val="30"/>
  </w:num>
  <w:num w:numId="32">
    <w:abstractNumId w:val="21"/>
  </w:num>
  <w:num w:numId="33">
    <w:abstractNumId w:val="15"/>
  </w:num>
  <w:num w:numId="34">
    <w:abstractNumId w:val="8"/>
  </w:num>
  <w:num w:numId="35">
    <w:abstractNumId w:val="3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AA"/>
    <w:rsid w:val="00002ED5"/>
    <w:rsid w:val="0000628E"/>
    <w:rsid w:val="0002451C"/>
    <w:rsid w:val="00050FF2"/>
    <w:rsid w:val="000E07AF"/>
    <w:rsid w:val="000E47AD"/>
    <w:rsid w:val="00110694"/>
    <w:rsid w:val="00121C49"/>
    <w:rsid w:val="00153150"/>
    <w:rsid w:val="00194225"/>
    <w:rsid w:val="001B6BF1"/>
    <w:rsid w:val="001E6907"/>
    <w:rsid w:val="00207335"/>
    <w:rsid w:val="003025B5"/>
    <w:rsid w:val="003209BB"/>
    <w:rsid w:val="003434AA"/>
    <w:rsid w:val="003A29B5"/>
    <w:rsid w:val="003E7315"/>
    <w:rsid w:val="0043049F"/>
    <w:rsid w:val="0047428D"/>
    <w:rsid w:val="004A13F5"/>
    <w:rsid w:val="004B7F85"/>
    <w:rsid w:val="004E158A"/>
    <w:rsid w:val="005014B8"/>
    <w:rsid w:val="005A63E4"/>
    <w:rsid w:val="005F1F95"/>
    <w:rsid w:val="0066121B"/>
    <w:rsid w:val="006C5933"/>
    <w:rsid w:val="00756BF6"/>
    <w:rsid w:val="007F4E43"/>
    <w:rsid w:val="008C1262"/>
    <w:rsid w:val="008C7F78"/>
    <w:rsid w:val="009379FD"/>
    <w:rsid w:val="00942899"/>
    <w:rsid w:val="009911BA"/>
    <w:rsid w:val="009C6A57"/>
    <w:rsid w:val="009D633A"/>
    <w:rsid w:val="009E11DE"/>
    <w:rsid w:val="00A010DA"/>
    <w:rsid w:val="00A86AAE"/>
    <w:rsid w:val="00AB16AF"/>
    <w:rsid w:val="00AF0109"/>
    <w:rsid w:val="00B57FDB"/>
    <w:rsid w:val="00B70607"/>
    <w:rsid w:val="00BA141B"/>
    <w:rsid w:val="00C15FB8"/>
    <w:rsid w:val="00C1640B"/>
    <w:rsid w:val="00C4263F"/>
    <w:rsid w:val="00D24583"/>
    <w:rsid w:val="00D61745"/>
    <w:rsid w:val="00D6740D"/>
    <w:rsid w:val="00D80A7E"/>
    <w:rsid w:val="00DC2581"/>
    <w:rsid w:val="00DD7D1E"/>
    <w:rsid w:val="00E07AFC"/>
    <w:rsid w:val="00E55E5D"/>
    <w:rsid w:val="00E63B92"/>
    <w:rsid w:val="00EB32A4"/>
    <w:rsid w:val="00ED61DB"/>
    <w:rsid w:val="00F20384"/>
    <w:rsid w:val="00F26BC7"/>
    <w:rsid w:val="00F41271"/>
    <w:rsid w:val="00F41486"/>
    <w:rsid w:val="00F757A1"/>
    <w:rsid w:val="00FC5073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A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3434AA"/>
  </w:style>
  <w:style w:type="character" w:customStyle="1" w:styleId="hps">
    <w:name w:val="hps"/>
    <w:basedOn w:val="DefaultParagraphFont"/>
    <w:rsid w:val="003434AA"/>
  </w:style>
  <w:style w:type="character" w:customStyle="1" w:styleId="gt-icon-text1">
    <w:name w:val="gt-icon-text1"/>
    <w:basedOn w:val="DefaultParagraphFont"/>
    <w:rsid w:val="003434AA"/>
  </w:style>
  <w:style w:type="paragraph" w:styleId="Header">
    <w:name w:val="header"/>
    <w:basedOn w:val="Normal"/>
    <w:link w:val="HeaderChar"/>
    <w:uiPriority w:val="99"/>
    <w:unhideWhenUsed/>
    <w:rsid w:val="00343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4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3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4AA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43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4A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AA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AA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3434AA"/>
  </w:style>
  <w:style w:type="character" w:customStyle="1" w:styleId="hps">
    <w:name w:val="hps"/>
    <w:basedOn w:val="DefaultParagraphFont"/>
    <w:rsid w:val="003434AA"/>
  </w:style>
  <w:style w:type="character" w:customStyle="1" w:styleId="gt-icon-text1">
    <w:name w:val="gt-icon-text1"/>
    <w:basedOn w:val="DefaultParagraphFont"/>
    <w:rsid w:val="003434AA"/>
  </w:style>
  <w:style w:type="paragraph" w:styleId="Header">
    <w:name w:val="header"/>
    <w:basedOn w:val="Normal"/>
    <w:link w:val="HeaderChar"/>
    <w:uiPriority w:val="99"/>
    <w:unhideWhenUsed/>
    <w:rsid w:val="00343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4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3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4AA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43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4A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A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384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42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4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3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424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266">
          <w:marLeft w:val="0"/>
          <w:marRight w:val="80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Warez-BB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Imad Y. Hoballah</cp:lastModifiedBy>
  <cp:revision>4</cp:revision>
  <dcterms:created xsi:type="dcterms:W3CDTF">2013-10-02T04:48:00Z</dcterms:created>
  <dcterms:modified xsi:type="dcterms:W3CDTF">2013-10-02T05:14:00Z</dcterms:modified>
</cp:coreProperties>
</file>